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after="0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Внесены изменения в Трудовой кодекс Российской Федерации, предоставляющие работодателям возможность привлечения к работе лиц в возрасте от 14 до 18 лет в выходные и нерабочие праздничные дни в период летних каникул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общему правилу запрещаются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18 лет, за исключением случаев, предусмотренных частями 2 и 3 статьи 268 ТК РФ.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Данный запрет не распространяется на творческих работников средств массовой информации, организаций кинематографии, теле- и </w:t>
      </w:r>
      <w:r>
        <w:rPr>
          <w:rFonts w:ascii="Times New Roman" w:hAnsi="Times New Roman"/>
          <w:sz w:val="28"/>
        </w:rPr>
        <w:t>видеосъемочных</w:t>
      </w:r>
      <w:r>
        <w:rPr>
          <w:rFonts w:ascii="Times New Roman" w:hAnsi="Times New Roman"/>
          <w:sz w:val="28"/>
        </w:rPr>
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07.04.2025 № 63-ФЗ внесены изменения в статью 268 Трудового кодекса Российской Федерации, согласно которым с 01.09.2025 работодатели вправе привлекать работника в возрасте от 14 до 18 лет к работе в выходные и нерабочие праздничные дни, выполняемой в период летних каникул по направлению органов службы занятости населения или в составе студенческих отрядов, включенных в федеральный или региональный реестр молодежных и детских объединений, пользующихся государственной поддержкой, в следующих случаях: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в случае, если работник достиг возраста 15 лет, с письменного согласия работника; 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в случае, если работник не достиг возраста 15 лет, с письменного согласия работника и одного из его родителей (попечителя); 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 отношении несовершеннолетнего лица, указанного в части четвертой статьи 63 Трудового кодекса Российской Федерации, с письменного согласия работника и органа опеки и попечительства или иного законного представителя несовершеннолетнего лица (трудоустройство детей-сирот и детей, оставшихся без попечения родителей, получивших общее образование и достигших возраста четырнадцати лет)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2025-04-29T07:12:29Z</dcterms:modified>
</cp:coreProperties>
</file>